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1D6CEB" w14:textId="77777777" w:rsidR="0063162C" w:rsidRDefault="0063162C">
      <w:pPr>
        <w:pStyle w:val="a5"/>
        <w:pageBreakBefore/>
        <w:spacing w:line="360" w:lineRule="exact"/>
        <w:ind w:left="-2"/>
        <w:jc w:val="center"/>
      </w:pPr>
      <w:r>
        <w:rPr>
          <w:rFonts w:eastAsia="標楷體"/>
          <w:sz w:val="36"/>
          <w:szCs w:val="36"/>
        </w:rPr>
        <w:t>朝陽科技大學</w:t>
      </w:r>
      <w:proofErr w:type="gramStart"/>
      <w:r>
        <w:rPr>
          <w:rFonts w:eastAsia="標楷體"/>
          <w:sz w:val="36"/>
          <w:szCs w:val="36"/>
        </w:rPr>
        <w:t>教職員工留職</w:t>
      </w:r>
      <w:proofErr w:type="gramEnd"/>
      <w:r>
        <w:rPr>
          <w:rFonts w:eastAsia="標楷體"/>
          <w:sz w:val="36"/>
          <w:szCs w:val="36"/>
        </w:rPr>
        <w:t>停薪離校會辦單</w:t>
      </w:r>
    </w:p>
    <w:p w14:paraId="2CE84558" w14:textId="77777777" w:rsidR="0063162C" w:rsidRDefault="0063162C" w:rsidP="00C44846">
      <w:pPr>
        <w:pStyle w:val="a5"/>
        <w:snapToGrid w:val="0"/>
        <w:spacing w:before="120"/>
        <w:ind w:firstLine="6838"/>
        <w:jc w:val="right"/>
      </w:pPr>
      <w:r>
        <w:rPr>
          <w:rFonts w:eastAsia="標楷體"/>
        </w:rPr>
        <w:t>填表日期：</w:t>
      </w:r>
      <w:r>
        <w:rPr>
          <w:rFonts w:eastAsia="標楷體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</w:rPr>
        <w:t xml:space="preserve">   </w:t>
      </w:r>
      <w:r>
        <w:rPr>
          <w:rFonts w:eastAsia="標楷體"/>
        </w:rPr>
        <w:t>日</w:t>
      </w:r>
    </w:p>
    <w:tbl>
      <w:tblPr>
        <w:tblW w:w="1051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55"/>
        <w:gridCol w:w="1740"/>
        <w:gridCol w:w="866"/>
        <w:gridCol w:w="1377"/>
        <w:gridCol w:w="61"/>
        <w:gridCol w:w="947"/>
        <w:gridCol w:w="1152"/>
        <w:gridCol w:w="776"/>
        <w:gridCol w:w="2287"/>
      </w:tblGrid>
      <w:tr w:rsidR="0063162C" w14:paraId="10F4A2B1" w14:textId="77777777" w:rsidTr="001820A0">
        <w:trPr>
          <w:cantSplit/>
          <w:trHeight w:val="850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0FDE" w14:textId="77777777" w:rsidR="0063162C" w:rsidRDefault="0063162C" w:rsidP="003A56E6">
            <w:pPr>
              <w:pStyle w:val="a5"/>
              <w:snapToGrid w:val="0"/>
              <w:jc w:val="center"/>
            </w:pPr>
            <w:r>
              <w:rPr>
                <w:rFonts w:eastAsia="標楷體"/>
                <w:sz w:val="28"/>
              </w:rPr>
              <w:t>單位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9BC2" w14:textId="77777777" w:rsidR="0063162C" w:rsidRDefault="0063162C" w:rsidP="003A56E6">
            <w:pPr>
              <w:pStyle w:val="a5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085E" w14:textId="77777777" w:rsidR="003711AE" w:rsidRPr="00C44846" w:rsidRDefault="0063162C" w:rsidP="00C44846">
            <w:pPr>
              <w:pStyle w:val="a5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BC0A" w14:textId="77777777" w:rsidR="0063162C" w:rsidRPr="00C44846" w:rsidRDefault="0063162C" w:rsidP="003A56E6">
            <w:pPr>
              <w:pStyle w:val="a5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A6D3" w14:textId="77777777" w:rsidR="0063162C" w:rsidRDefault="0063162C" w:rsidP="003A56E6">
            <w:pPr>
              <w:pStyle w:val="a5"/>
              <w:snapToGrid w:val="0"/>
              <w:jc w:val="center"/>
            </w:pPr>
            <w:r>
              <w:rPr>
                <w:rFonts w:eastAsia="標楷體"/>
              </w:rPr>
              <w:t>人事</w:t>
            </w:r>
          </w:p>
          <w:p w14:paraId="76C9A24C" w14:textId="77777777" w:rsidR="0063162C" w:rsidRDefault="0063162C" w:rsidP="003A56E6">
            <w:pPr>
              <w:pStyle w:val="a5"/>
              <w:snapToGrid w:val="0"/>
              <w:jc w:val="center"/>
            </w:pPr>
            <w:r>
              <w:rPr>
                <w:rFonts w:eastAsia="標楷體"/>
              </w:rPr>
              <w:t>代碼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43FE9" w14:textId="77777777" w:rsidR="0063162C" w:rsidRPr="00AB42EA" w:rsidRDefault="0063162C" w:rsidP="003A56E6">
            <w:pPr>
              <w:pStyle w:val="a5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3162C" w14:paraId="2A081979" w14:textId="77777777" w:rsidTr="001820A0">
        <w:trPr>
          <w:cantSplit/>
          <w:trHeight w:val="850"/>
        </w:trPr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21A00" w14:textId="77777777" w:rsidR="0063162C" w:rsidRDefault="0063162C" w:rsidP="003A56E6">
            <w:pPr>
              <w:pStyle w:val="a5"/>
              <w:snapToGrid w:val="0"/>
              <w:jc w:val="center"/>
            </w:pPr>
            <w:r>
              <w:rPr>
                <w:rFonts w:eastAsia="標楷體"/>
                <w:sz w:val="28"/>
              </w:rPr>
              <w:t>職稱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203C" w14:textId="77777777" w:rsidR="0063162C" w:rsidRDefault="0063162C" w:rsidP="003A56E6">
            <w:pPr>
              <w:pStyle w:val="a5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540B" w14:textId="77777777" w:rsidR="0063162C" w:rsidRDefault="0063162C" w:rsidP="003A56E6">
            <w:pPr>
              <w:pStyle w:val="a5"/>
              <w:snapToGrid w:val="0"/>
              <w:jc w:val="center"/>
            </w:pPr>
            <w:r>
              <w:rPr>
                <w:rFonts w:eastAsia="標楷體"/>
                <w:sz w:val="28"/>
              </w:rPr>
              <w:t>離校原因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1752" w14:textId="77777777" w:rsidR="009E7DA3" w:rsidRDefault="0063162C" w:rsidP="009E7DA3">
            <w:pPr>
              <w:pStyle w:val="a5"/>
              <w:snapToGrid w:val="0"/>
              <w:spacing w:after="120"/>
              <w:ind w:lef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□研究</w:t>
            </w:r>
            <w:r w:rsidR="009E7DA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□借調</w:t>
            </w:r>
            <w:r w:rsidR="001820A0">
              <w:rPr>
                <w:rFonts w:ascii="標楷體" w:eastAsia="標楷體" w:hAnsi="標楷體" w:hint="eastAsia"/>
              </w:rPr>
              <w:t xml:space="preserve"> </w:t>
            </w:r>
            <w:r w:rsidR="009E7DA3">
              <w:rPr>
                <w:rFonts w:ascii="標楷體" w:eastAsia="標楷體" w:hAnsi="標楷體"/>
              </w:rPr>
              <w:t>□</w:t>
            </w:r>
            <w:r w:rsidR="009E7DA3">
              <w:rPr>
                <w:rFonts w:ascii="標楷體" w:eastAsia="標楷體" w:hAnsi="標楷體" w:hint="eastAsia"/>
              </w:rPr>
              <w:t>兵役</w:t>
            </w:r>
            <w:r w:rsidR="00585112">
              <w:rPr>
                <w:rFonts w:ascii="標楷體" w:eastAsia="標楷體" w:hAnsi="標楷體" w:hint="eastAsia"/>
              </w:rPr>
              <w:t xml:space="preserve"> </w:t>
            </w:r>
            <w:r w:rsidR="00585112">
              <w:rPr>
                <w:rFonts w:ascii="標楷體" w:eastAsia="標楷體" w:hAnsi="標楷體"/>
              </w:rPr>
              <w:t>□育嬰</w:t>
            </w:r>
            <w:r w:rsidR="00585112">
              <w:rPr>
                <w:rFonts w:ascii="標楷體" w:eastAsia="標楷體" w:hAnsi="標楷體" w:hint="eastAsia"/>
              </w:rPr>
              <w:t xml:space="preserve"> </w:t>
            </w:r>
            <w:r w:rsidR="00585112">
              <w:rPr>
                <w:rFonts w:ascii="標楷體" w:eastAsia="標楷體" w:hAnsi="標楷體"/>
              </w:rPr>
              <w:t>□病假</w:t>
            </w:r>
            <w:r w:rsidR="00585112">
              <w:rPr>
                <w:rFonts w:ascii="標楷體" w:eastAsia="標楷體" w:hAnsi="標楷體" w:hint="eastAsia"/>
              </w:rPr>
              <w:t xml:space="preserve"> </w:t>
            </w:r>
            <w:r w:rsidR="00585112">
              <w:rPr>
                <w:rFonts w:ascii="標楷體" w:eastAsia="標楷體" w:hAnsi="標楷體"/>
              </w:rPr>
              <w:t>□</w:t>
            </w:r>
            <w:proofErr w:type="gramStart"/>
            <w:r w:rsidR="00585112">
              <w:rPr>
                <w:rFonts w:ascii="標楷體" w:eastAsia="標楷體" w:hAnsi="標楷體" w:hint="eastAsia"/>
              </w:rPr>
              <w:t>侍</w:t>
            </w:r>
            <w:proofErr w:type="gramEnd"/>
            <w:r w:rsidR="00585112">
              <w:rPr>
                <w:rFonts w:ascii="標楷體" w:eastAsia="標楷體" w:hAnsi="標楷體" w:hint="eastAsia"/>
              </w:rPr>
              <w:t>親</w:t>
            </w:r>
          </w:p>
          <w:p w14:paraId="739158C9" w14:textId="77777777" w:rsidR="0063162C" w:rsidRDefault="0063162C" w:rsidP="009E7DA3">
            <w:pPr>
              <w:pStyle w:val="a5"/>
              <w:snapToGrid w:val="0"/>
              <w:ind w:left="91"/>
            </w:pPr>
            <w:r>
              <w:rPr>
                <w:rFonts w:ascii="標楷體" w:eastAsia="標楷體" w:hAnsi="標楷體"/>
              </w:rPr>
              <w:t>□其他：</w:t>
            </w:r>
          </w:p>
        </w:tc>
      </w:tr>
      <w:tr w:rsidR="0063162C" w14:paraId="1BAD07B1" w14:textId="77777777" w:rsidTr="00C44846">
        <w:trPr>
          <w:cantSplit/>
          <w:trHeight w:val="688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F394" w14:textId="77777777" w:rsidR="0063162C" w:rsidRDefault="0063162C" w:rsidP="003A56E6">
            <w:pPr>
              <w:pStyle w:val="a5"/>
              <w:snapToGrid w:val="0"/>
              <w:jc w:val="center"/>
            </w:pPr>
            <w:r>
              <w:rPr>
                <w:rFonts w:eastAsia="標楷體"/>
                <w:sz w:val="28"/>
              </w:rPr>
              <w:t>留職停薪期間</w:t>
            </w:r>
          </w:p>
        </w:tc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2638" w14:textId="77777777" w:rsidR="0063162C" w:rsidRDefault="009E7DA3" w:rsidP="009E7DA3">
            <w:pPr>
              <w:pStyle w:val="a5"/>
              <w:snapToGrid w:val="0"/>
              <w:ind w:left="298" w:right="310" w:firstLine="18"/>
              <w:jc w:val="distribute"/>
            </w:pPr>
            <w:r>
              <w:rPr>
                <w:rFonts w:eastAsia="標楷體" w:hint="eastAsia"/>
                <w:sz w:val="28"/>
              </w:rPr>
              <w:t>年月日</w:t>
            </w:r>
            <w:r w:rsidR="0063162C">
              <w:rPr>
                <w:rFonts w:eastAsia="標楷體"/>
                <w:sz w:val="28"/>
              </w:rPr>
              <w:t>起至</w:t>
            </w:r>
            <w:r>
              <w:rPr>
                <w:rFonts w:eastAsia="標楷體" w:hint="eastAsia"/>
                <w:sz w:val="28"/>
              </w:rPr>
              <w:t>年月日</w:t>
            </w:r>
            <w:r w:rsidR="0063162C">
              <w:rPr>
                <w:rFonts w:eastAsia="標楷體"/>
                <w:sz w:val="28"/>
              </w:rPr>
              <w:t>止</w:t>
            </w:r>
          </w:p>
        </w:tc>
      </w:tr>
      <w:tr w:rsidR="0063162C" w14:paraId="507D1221" w14:textId="77777777" w:rsidTr="00C44846">
        <w:trPr>
          <w:cantSplit/>
          <w:trHeight w:val="434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C081" w14:textId="77777777" w:rsidR="0063162C" w:rsidRDefault="0063162C" w:rsidP="003A56E6">
            <w:pPr>
              <w:pStyle w:val="a5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會辦單位</w:t>
            </w:r>
          </w:p>
          <w:p w14:paraId="7C41FF55" w14:textId="77777777" w:rsidR="00EE135C" w:rsidRPr="00EE135C" w:rsidRDefault="00EE135C" w:rsidP="003A56E6">
            <w:pPr>
              <w:pStyle w:val="a5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EE135C">
              <w:rPr>
                <w:rFonts w:ascii="標楷體" w:eastAsia="標楷體" w:hAnsi="標楷體" w:hint="eastAsia"/>
                <w:sz w:val="20"/>
                <w:szCs w:val="20"/>
              </w:rPr>
              <w:t>請依表列</w:t>
            </w:r>
            <w:proofErr w:type="gramEnd"/>
            <w:r w:rsidRPr="00EE135C">
              <w:rPr>
                <w:rFonts w:ascii="標楷體" w:eastAsia="標楷體" w:hAnsi="標楷體" w:hint="eastAsia"/>
                <w:sz w:val="20"/>
                <w:szCs w:val="20"/>
              </w:rPr>
              <w:t>順序辦理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645B" w14:textId="77777777" w:rsidR="0063162C" w:rsidRDefault="0063162C" w:rsidP="003A56E6">
            <w:pPr>
              <w:pStyle w:val="a5"/>
              <w:snapToGrid w:val="0"/>
              <w:jc w:val="center"/>
            </w:pPr>
            <w:r>
              <w:rPr>
                <w:rFonts w:eastAsia="標楷體"/>
                <w:sz w:val="28"/>
              </w:rPr>
              <w:t>辦理事項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AFEE" w14:textId="77777777" w:rsidR="0063162C" w:rsidRDefault="0063162C" w:rsidP="003A56E6">
            <w:pPr>
              <w:pStyle w:val="a5"/>
              <w:snapToGrid w:val="0"/>
              <w:ind w:firstLine="22"/>
              <w:jc w:val="center"/>
            </w:pPr>
            <w:r>
              <w:rPr>
                <w:rFonts w:eastAsia="標楷體"/>
                <w:sz w:val="28"/>
              </w:rPr>
              <w:t>業管單位簽章</w:t>
            </w:r>
          </w:p>
        </w:tc>
      </w:tr>
      <w:tr w:rsidR="00C44846" w14:paraId="1E0D0ABF" w14:textId="77777777" w:rsidTr="009E7DA3">
        <w:trPr>
          <w:cantSplit/>
          <w:trHeight w:val="218"/>
        </w:trPr>
        <w:tc>
          <w:tcPr>
            <w:tcW w:w="3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D5F91" w14:textId="77777777" w:rsidR="00C44846" w:rsidRDefault="00C44846" w:rsidP="003A56E6">
            <w:pPr>
              <w:pStyle w:val="a5"/>
              <w:snapToGrid w:val="0"/>
              <w:ind w:firstLine="14"/>
              <w:jc w:val="center"/>
            </w:pPr>
            <w:r>
              <w:rPr>
                <w:rFonts w:eastAsia="標楷體"/>
                <w:sz w:val="28"/>
                <w:szCs w:val="28"/>
              </w:rPr>
              <w:t>離校人員任職單位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826E1" w14:textId="0448C8D9" w:rsidR="00C44846" w:rsidRDefault="00042BA6" w:rsidP="00382027">
            <w:pPr>
              <w:pStyle w:val="a5"/>
              <w:snapToGrid w:val="0"/>
              <w:ind w:left="17"/>
              <w:jc w:val="both"/>
            </w:pPr>
            <w:r w:rsidRPr="00042BA6">
              <w:rPr>
                <w:rFonts w:ascii="標楷體" w:eastAsia="標楷體" w:hAnsi="標楷體" w:hint="eastAsia"/>
              </w:rPr>
              <w:t>檢查業務是否移交</w:t>
            </w:r>
            <w:proofErr w:type="gramStart"/>
            <w:r w:rsidRPr="00042BA6">
              <w:rPr>
                <w:rFonts w:ascii="標楷體" w:eastAsia="標楷體" w:hAnsi="標楷體" w:hint="eastAsia"/>
              </w:rPr>
              <w:t>清楚，</w:t>
            </w:r>
            <w:proofErr w:type="gramEnd"/>
            <w:r w:rsidRPr="00042BA6">
              <w:rPr>
                <w:rFonts w:ascii="標楷體" w:eastAsia="標楷體" w:hAnsi="標楷體" w:hint="eastAsia"/>
              </w:rPr>
              <w:t>含教學工作、導師職務、計畫案等項。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B83A1E" w14:textId="77777777" w:rsidR="00C44846" w:rsidRPr="00C44846" w:rsidRDefault="00C44846" w:rsidP="00C44846">
            <w:pPr>
              <w:pStyle w:val="a5"/>
              <w:snapToGrid w:val="0"/>
              <w:jc w:val="center"/>
              <w:rPr>
                <w:rFonts w:eastAsia="標楷體"/>
                <w:sz w:val="28"/>
              </w:rPr>
            </w:pPr>
            <w:r w:rsidRPr="00C44846">
              <w:rPr>
                <w:rFonts w:eastAsia="標楷體" w:hint="eastAsia"/>
                <w:sz w:val="28"/>
              </w:rPr>
              <w:t>當事人簽章</w:t>
            </w:r>
          </w:p>
        </w:tc>
        <w:tc>
          <w:tcPr>
            <w:tcW w:w="3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431A" w14:textId="77777777" w:rsidR="00C44846" w:rsidRDefault="00C44846" w:rsidP="002F0A71">
            <w:pPr>
              <w:pStyle w:val="a5"/>
              <w:snapToGrid w:val="0"/>
              <w:ind w:firstLine="240"/>
              <w:jc w:val="both"/>
              <w:rPr>
                <w:rFonts w:eastAsia="標楷體"/>
              </w:rPr>
            </w:pPr>
          </w:p>
        </w:tc>
      </w:tr>
      <w:tr w:rsidR="00C44846" w14:paraId="5B375D09" w14:textId="77777777" w:rsidTr="009E7DA3">
        <w:trPr>
          <w:cantSplit/>
          <w:trHeight w:val="850"/>
        </w:trPr>
        <w:tc>
          <w:tcPr>
            <w:tcW w:w="30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141B" w14:textId="77777777" w:rsidR="00C44846" w:rsidRDefault="00C44846" w:rsidP="003A56E6">
            <w:pPr>
              <w:pStyle w:val="a5"/>
              <w:snapToGrid w:val="0"/>
              <w:ind w:firstLine="1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3E07" w14:textId="77777777" w:rsidR="00C44846" w:rsidRDefault="00C44846" w:rsidP="003A56E6">
            <w:pPr>
              <w:pStyle w:val="a5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73DF" w14:textId="77777777" w:rsidR="00C44846" w:rsidRPr="00EE135C" w:rsidRDefault="00C44846" w:rsidP="00EE135C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3057" w14:textId="77777777" w:rsidR="00C44846" w:rsidRDefault="00C44846" w:rsidP="002F0A71">
            <w:pPr>
              <w:pStyle w:val="a5"/>
              <w:snapToGrid w:val="0"/>
              <w:ind w:firstLine="240"/>
              <w:jc w:val="both"/>
              <w:rPr>
                <w:rFonts w:eastAsia="標楷體"/>
              </w:rPr>
            </w:pPr>
          </w:p>
        </w:tc>
      </w:tr>
      <w:tr w:rsidR="0063162C" w14:paraId="74FDE87D" w14:textId="77777777" w:rsidTr="00C44846">
        <w:trPr>
          <w:cantSplit/>
          <w:trHeight w:val="850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FD87" w14:textId="77777777" w:rsidR="0063162C" w:rsidRDefault="0063162C" w:rsidP="003A56E6">
            <w:pPr>
              <w:pStyle w:val="a5"/>
              <w:snapToGrid w:val="0"/>
              <w:jc w:val="center"/>
            </w:pPr>
            <w:r>
              <w:rPr>
                <w:rFonts w:eastAsia="標楷體"/>
                <w:sz w:val="28"/>
              </w:rPr>
              <w:t>教務處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2D62" w14:textId="77777777" w:rsidR="0063162C" w:rsidRDefault="0063162C" w:rsidP="003A56E6">
            <w:pPr>
              <w:pStyle w:val="a5"/>
              <w:snapToGrid w:val="0"/>
              <w:jc w:val="center"/>
            </w:pPr>
            <w:r>
              <w:rPr>
                <w:rFonts w:eastAsia="標楷體"/>
                <w:sz w:val="28"/>
              </w:rPr>
              <w:t>課</w:t>
            </w:r>
            <w:proofErr w:type="gramStart"/>
            <w:r>
              <w:rPr>
                <w:rFonts w:eastAsia="標楷體"/>
                <w:sz w:val="28"/>
              </w:rPr>
              <w:t>務</w:t>
            </w:r>
            <w:proofErr w:type="gramEnd"/>
            <w:r>
              <w:rPr>
                <w:rFonts w:eastAsia="標楷體"/>
                <w:sz w:val="28"/>
              </w:rPr>
              <w:t>組</w:t>
            </w:r>
          </w:p>
          <w:p w14:paraId="1C9106DC" w14:textId="77777777" w:rsidR="0063162C" w:rsidRDefault="0063162C" w:rsidP="003A56E6">
            <w:pPr>
              <w:pStyle w:val="a5"/>
              <w:snapToGrid w:val="0"/>
              <w:jc w:val="center"/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含日</w:t>
            </w:r>
            <w:proofErr w:type="gramEnd"/>
            <w:r>
              <w:rPr>
                <w:rFonts w:eastAsia="標楷體"/>
              </w:rPr>
              <w:t>、進課程</w:t>
            </w:r>
            <w:r>
              <w:rPr>
                <w:rFonts w:eastAsia="標楷體"/>
              </w:rPr>
              <w:t>)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0DBF3" w14:textId="77777777" w:rsidR="0063162C" w:rsidRDefault="0063162C" w:rsidP="003A56E6">
            <w:pPr>
              <w:pStyle w:val="a5"/>
              <w:snapToGrid w:val="0"/>
              <w:jc w:val="both"/>
            </w:pPr>
            <w:r>
              <w:rPr>
                <w:rFonts w:ascii="標楷體" w:eastAsia="標楷體" w:hAnsi="標楷體"/>
              </w:rPr>
              <w:t>授課至   年   月   日止。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AB54" w14:textId="77777777" w:rsidR="0063162C" w:rsidRDefault="0063162C" w:rsidP="00C44846">
            <w:pPr>
              <w:pStyle w:val="a5"/>
              <w:snapToGrid w:val="0"/>
              <w:ind w:right="36"/>
              <w:jc w:val="center"/>
            </w:pPr>
            <w:r>
              <w:rPr>
                <w:rFonts w:ascii="標楷體" w:eastAsia="標楷體" w:hAnsi="標楷體"/>
                <w:sz w:val="21"/>
                <w:szCs w:val="21"/>
              </w:rPr>
              <w:t>※</w:t>
            </w:r>
            <w:r w:rsidR="00C44846">
              <w:rPr>
                <w:rFonts w:ascii="標楷體" w:eastAsia="標楷體" w:hAnsi="標楷體"/>
                <w:sz w:val="21"/>
                <w:szCs w:val="21"/>
              </w:rPr>
              <w:br/>
            </w:r>
            <w:r>
              <w:rPr>
                <w:rFonts w:ascii="標楷體" w:eastAsia="標楷體" w:hAnsi="標楷體"/>
                <w:sz w:val="21"/>
                <w:szCs w:val="21"/>
              </w:rPr>
              <w:t>幼</w:t>
            </w:r>
            <w:r w:rsidR="00372E4D">
              <w:rPr>
                <w:rFonts w:ascii="標楷體" w:eastAsia="標楷體" w:hAnsi="標楷體" w:hint="eastAsia"/>
                <w:sz w:val="21"/>
                <w:szCs w:val="21"/>
              </w:rPr>
              <w:t>兒園</w:t>
            </w:r>
            <w:r>
              <w:rPr>
                <w:rFonts w:ascii="標楷體" w:eastAsia="標楷體" w:hAnsi="標楷體"/>
                <w:sz w:val="21"/>
                <w:szCs w:val="21"/>
              </w:rPr>
              <w:t>及</w:t>
            </w:r>
            <w:r w:rsidR="00372E4D">
              <w:rPr>
                <w:rFonts w:ascii="標楷體" w:eastAsia="標楷體" w:hAnsi="標楷體"/>
                <w:sz w:val="21"/>
                <w:szCs w:val="21"/>
              </w:rPr>
              <w:br/>
            </w:r>
            <w:r>
              <w:rPr>
                <w:rFonts w:ascii="標楷體" w:eastAsia="標楷體" w:hAnsi="標楷體"/>
                <w:sz w:val="21"/>
                <w:szCs w:val="21"/>
              </w:rPr>
              <w:t>職工免會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9C3F" w14:textId="77777777" w:rsidR="0063162C" w:rsidRDefault="0063162C" w:rsidP="002F0A71">
            <w:pPr>
              <w:pStyle w:val="a5"/>
              <w:snapToGrid w:val="0"/>
              <w:ind w:firstLine="240"/>
              <w:jc w:val="both"/>
              <w:rPr>
                <w:rFonts w:eastAsia="標楷體"/>
              </w:rPr>
            </w:pPr>
          </w:p>
        </w:tc>
      </w:tr>
      <w:tr w:rsidR="0063162C" w14:paraId="7E52A30F" w14:textId="77777777" w:rsidTr="00C44846">
        <w:trPr>
          <w:cantSplit/>
          <w:trHeight w:val="850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E7D0" w14:textId="77777777" w:rsidR="0063162C" w:rsidRDefault="0063162C" w:rsidP="003A56E6">
            <w:pPr>
              <w:snapToGrid w:val="0"/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FFB1" w14:textId="77777777" w:rsidR="0063162C" w:rsidRDefault="0063162C" w:rsidP="003A56E6">
            <w:pPr>
              <w:pStyle w:val="a5"/>
              <w:snapToGrid w:val="0"/>
              <w:jc w:val="center"/>
            </w:pPr>
            <w:r>
              <w:rPr>
                <w:rFonts w:eastAsia="標楷體"/>
                <w:sz w:val="28"/>
              </w:rPr>
              <w:t>註冊組</w:t>
            </w:r>
          </w:p>
        </w:tc>
        <w:tc>
          <w:tcPr>
            <w:tcW w:w="3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D6B6" w14:textId="77777777" w:rsidR="0063162C" w:rsidRDefault="0063162C" w:rsidP="003A56E6">
            <w:pPr>
              <w:pStyle w:val="a5"/>
              <w:snapToGrid w:val="0"/>
              <w:jc w:val="both"/>
            </w:pPr>
            <w:r>
              <w:rPr>
                <w:rFonts w:ascii="標楷體" w:eastAsia="標楷體" w:hAnsi="標楷體"/>
              </w:rPr>
              <w:t>檢查是否繳清學期成績。</w:t>
            </w: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BA72" w14:textId="77777777" w:rsidR="0063162C" w:rsidRDefault="0063162C" w:rsidP="003A56E6">
            <w:pPr>
              <w:snapToGrid w:val="0"/>
            </w:pP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04EFA" w14:textId="77777777" w:rsidR="0063162C" w:rsidRDefault="0063162C" w:rsidP="002F0A71">
            <w:pPr>
              <w:pStyle w:val="a5"/>
              <w:snapToGrid w:val="0"/>
              <w:ind w:firstLine="240"/>
              <w:jc w:val="both"/>
              <w:rPr>
                <w:rFonts w:eastAsia="標楷體"/>
              </w:rPr>
            </w:pPr>
          </w:p>
        </w:tc>
      </w:tr>
      <w:tr w:rsidR="0063162C" w14:paraId="66328238" w14:textId="77777777" w:rsidTr="00C44846">
        <w:trPr>
          <w:cantSplit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7946" w14:textId="77777777" w:rsidR="0063162C" w:rsidRDefault="0063162C" w:rsidP="003A56E6">
            <w:pPr>
              <w:pStyle w:val="a5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人</w:t>
            </w:r>
            <w:r w:rsidR="003A56E6">
              <w:rPr>
                <w:rFonts w:eastAsia="標楷體" w:hint="eastAsia"/>
                <w:sz w:val="28"/>
                <w:szCs w:val="28"/>
              </w:rPr>
              <w:t>力資源處</w:t>
            </w:r>
          </w:p>
        </w:tc>
        <w:tc>
          <w:tcPr>
            <w:tcW w:w="4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751F8" w14:textId="77777777" w:rsidR="0063162C" w:rsidRDefault="0063162C" w:rsidP="00C44846">
            <w:pPr>
              <w:pStyle w:val="a5"/>
              <w:snapToGrid w:val="0"/>
              <w:spacing w:line="280" w:lineRule="exact"/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一、辦理</w:t>
            </w:r>
            <w:proofErr w:type="gramStart"/>
            <w:r>
              <w:rPr>
                <w:rFonts w:ascii="標楷體" w:eastAsia="標楷體" w:hAnsi="標楷體"/>
              </w:rPr>
              <w:t>教職員工離退職</w:t>
            </w:r>
            <w:proofErr w:type="gramEnd"/>
            <w:r>
              <w:rPr>
                <w:rFonts w:ascii="標楷體" w:eastAsia="標楷體" w:hAnsi="標楷體"/>
              </w:rPr>
              <w:t>金暫停扣繳。</w:t>
            </w:r>
          </w:p>
          <w:p w14:paraId="0B003AEA" w14:textId="77777777" w:rsidR="0063162C" w:rsidRDefault="0063162C" w:rsidP="00C44846">
            <w:pPr>
              <w:pStyle w:val="a5"/>
              <w:snapToGrid w:val="0"/>
              <w:spacing w:line="280" w:lineRule="exact"/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二、辦理公、健保續保或停保，如續保，請預繳保費。</w:t>
            </w:r>
          </w:p>
          <w:p w14:paraId="22E0CFBE" w14:textId="77777777" w:rsidR="0063162C" w:rsidRDefault="0063162C" w:rsidP="00C44846">
            <w:pPr>
              <w:pStyle w:val="a5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三、</w:t>
            </w:r>
            <w:proofErr w:type="gramStart"/>
            <w:r>
              <w:rPr>
                <w:rFonts w:ascii="標楷體" w:eastAsia="標楷體" w:hAnsi="標楷體"/>
              </w:rPr>
              <w:t>如有團保</w:t>
            </w:r>
            <w:proofErr w:type="gramEnd"/>
            <w:r>
              <w:rPr>
                <w:rFonts w:ascii="標楷體" w:eastAsia="標楷體" w:hAnsi="標楷體"/>
              </w:rPr>
              <w:t>，請先預繳保費。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7BDD" w14:textId="77777777" w:rsidR="0063162C" w:rsidRDefault="0063162C" w:rsidP="002F0A71">
            <w:pPr>
              <w:pStyle w:val="a5"/>
              <w:snapToGrid w:val="0"/>
              <w:ind w:firstLine="240"/>
              <w:jc w:val="both"/>
              <w:rPr>
                <w:rFonts w:eastAsia="標楷體"/>
              </w:rPr>
            </w:pPr>
          </w:p>
        </w:tc>
      </w:tr>
      <w:tr w:rsidR="0063162C" w14:paraId="557342B1" w14:textId="77777777" w:rsidTr="00585112">
        <w:trPr>
          <w:cantSplit/>
          <w:trHeight w:val="964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97FE" w14:textId="77777777" w:rsidR="0063162C" w:rsidRDefault="0063162C" w:rsidP="003A56E6">
            <w:pPr>
              <w:pStyle w:val="a5"/>
              <w:snapToGrid w:val="0"/>
              <w:jc w:val="center"/>
            </w:pPr>
            <w:r>
              <w:rPr>
                <w:rFonts w:eastAsia="標楷體"/>
                <w:sz w:val="28"/>
              </w:rPr>
              <w:t>總務處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ADD0" w14:textId="77777777" w:rsidR="0063162C" w:rsidRDefault="0063162C" w:rsidP="003A56E6">
            <w:pPr>
              <w:pStyle w:val="a5"/>
              <w:snapToGrid w:val="0"/>
              <w:jc w:val="center"/>
            </w:pPr>
            <w:r>
              <w:rPr>
                <w:rFonts w:eastAsia="標楷體"/>
                <w:sz w:val="28"/>
              </w:rPr>
              <w:t>事務組</w:t>
            </w:r>
          </w:p>
        </w:tc>
        <w:tc>
          <w:tcPr>
            <w:tcW w:w="4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C36E" w14:textId="77777777" w:rsidR="0063162C" w:rsidRDefault="0063162C" w:rsidP="00C44846">
            <w:pPr>
              <w:pStyle w:val="a5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一、檢查是否積欠私人電話費。</w:t>
            </w:r>
          </w:p>
          <w:p w14:paraId="6D5B15A5" w14:textId="77777777" w:rsidR="0063162C" w:rsidRDefault="0063162C" w:rsidP="00C44846">
            <w:pPr>
              <w:pStyle w:val="a5"/>
              <w:snapToGrid w:val="0"/>
              <w:spacing w:line="280" w:lineRule="exact"/>
              <w:ind w:left="452" w:hanging="478"/>
              <w:jc w:val="both"/>
            </w:pPr>
            <w:r>
              <w:rPr>
                <w:rFonts w:eastAsia="標楷體"/>
              </w:rPr>
              <w:t>二、</w:t>
            </w:r>
            <w:r>
              <w:rPr>
                <w:rFonts w:ascii="標楷體" w:eastAsia="標楷體" w:hAnsi="標楷體"/>
              </w:rPr>
              <w:t>確認保留或繳回（可辦理退費）</w:t>
            </w:r>
            <w:r>
              <w:rPr>
                <w:rFonts w:eastAsia="標楷體"/>
              </w:rPr>
              <w:t>汽機車停車證。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4E1B" w14:textId="77777777" w:rsidR="0063162C" w:rsidRDefault="0063162C" w:rsidP="002F0A71">
            <w:pPr>
              <w:pStyle w:val="a5"/>
              <w:snapToGrid w:val="0"/>
              <w:ind w:firstLine="240"/>
              <w:jc w:val="both"/>
              <w:rPr>
                <w:rFonts w:eastAsia="標楷體"/>
              </w:rPr>
            </w:pPr>
          </w:p>
        </w:tc>
      </w:tr>
      <w:tr w:rsidR="0063162C" w14:paraId="2EA9B8D2" w14:textId="77777777" w:rsidTr="00C44846">
        <w:trPr>
          <w:cantSplit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54D2" w14:textId="77777777" w:rsidR="0063162C" w:rsidRDefault="0063162C" w:rsidP="003A56E6">
            <w:pPr>
              <w:snapToGrid w:val="0"/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D1EF" w14:textId="77777777" w:rsidR="0063162C" w:rsidRDefault="0063162C" w:rsidP="003A56E6">
            <w:pPr>
              <w:pStyle w:val="a5"/>
              <w:snapToGrid w:val="0"/>
              <w:jc w:val="center"/>
            </w:pPr>
            <w:r>
              <w:rPr>
                <w:rFonts w:eastAsia="標楷體"/>
                <w:sz w:val="28"/>
              </w:rPr>
              <w:t>保管組</w:t>
            </w:r>
          </w:p>
        </w:tc>
        <w:tc>
          <w:tcPr>
            <w:tcW w:w="4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88E7" w14:textId="77777777" w:rsidR="0063162C" w:rsidRDefault="0063162C" w:rsidP="00C44846">
            <w:pPr>
              <w:pStyle w:val="a5"/>
              <w:snapToGrid w:val="0"/>
              <w:spacing w:line="280" w:lineRule="exact"/>
              <w:ind w:left="360" w:hanging="360"/>
              <w:jc w:val="both"/>
            </w:pPr>
            <w:r>
              <w:rPr>
                <w:rFonts w:ascii="標楷體" w:eastAsia="標楷體" w:hAnsi="標楷體"/>
              </w:rPr>
              <w:t>一、檢查單位財產是否辦理移交。</w:t>
            </w:r>
          </w:p>
          <w:p w14:paraId="0736DFE9" w14:textId="77777777" w:rsidR="0063162C" w:rsidRDefault="0063162C" w:rsidP="00C44846">
            <w:pPr>
              <w:pStyle w:val="a5"/>
              <w:snapToGrid w:val="0"/>
              <w:spacing w:line="280" w:lineRule="exact"/>
              <w:ind w:left="305" w:hanging="305"/>
              <w:jc w:val="both"/>
            </w:pPr>
            <w:r>
              <w:rPr>
                <w:rFonts w:ascii="標楷體" w:eastAsia="標楷體" w:hAnsi="標楷體"/>
              </w:rPr>
              <w:t>二、確認保留或歸還研究室及宿舍。</w:t>
            </w:r>
          </w:p>
          <w:p w14:paraId="5F38A6E3" w14:textId="77777777" w:rsidR="0063162C" w:rsidRDefault="0063162C" w:rsidP="00C44846">
            <w:pPr>
              <w:pStyle w:val="a5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三、繳回借用公物。</w:t>
            </w:r>
          </w:p>
          <w:p w14:paraId="1B6749FA" w14:textId="77777777" w:rsidR="0063162C" w:rsidRDefault="0063162C" w:rsidP="00C44846">
            <w:pPr>
              <w:pStyle w:val="a5"/>
              <w:snapToGrid w:val="0"/>
              <w:spacing w:line="280" w:lineRule="exact"/>
              <w:ind w:left="480" w:hanging="480"/>
            </w:pPr>
            <w:r>
              <w:rPr>
                <w:rFonts w:ascii="標楷體" w:eastAsia="標楷體" w:hAnsi="標楷體"/>
              </w:rPr>
              <w:t>四、確認保留或刪除門禁設定。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CACB" w14:textId="77777777" w:rsidR="0063162C" w:rsidRDefault="0063162C" w:rsidP="002F0A71">
            <w:pPr>
              <w:pStyle w:val="a5"/>
              <w:snapToGrid w:val="0"/>
              <w:ind w:firstLine="240"/>
              <w:jc w:val="both"/>
              <w:rPr>
                <w:rFonts w:eastAsia="標楷體"/>
              </w:rPr>
            </w:pPr>
          </w:p>
        </w:tc>
      </w:tr>
      <w:tr w:rsidR="0063162C" w14:paraId="31525F5B" w14:textId="77777777" w:rsidTr="00EE135C">
        <w:trPr>
          <w:cantSplit/>
          <w:trHeight w:val="964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196B" w14:textId="77777777" w:rsidR="0063162C" w:rsidRDefault="0063162C" w:rsidP="003A56E6">
            <w:pPr>
              <w:snapToGrid w:val="0"/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0280" w14:textId="77777777" w:rsidR="0063162C" w:rsidRDefault="0063162C" w:rsidP="003A56E6">
            <w:pPr>
              <w:pStyle w:val="a5"/>
              <w:snapToGrid w:val="0"/>
              <w:jc w:val="center"/>
            </w:pPr>
            <w:r>
              <w:rPr>
                <w:rFonts w:eastAsia="標楷體"/>
                <w:sz w:val="28"/>
              </w:rPr>
              <w:t>出納組</w:t>
            </w:r>
          </w:p>
        </w:tc>
        <w:tc>
          <w:tcPr>
            <w:tcW w:w="4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C02A" w14:textId="77777777" w:rsidR="0063162C" w:rsidRDefault="0063162C" w:rsidP="00C44846">
            <w:pPr>
              <w:pStyle w:val="a5"/>
              <w:snapToGrid w:val="0"/>
              <w:spacing w:line="280" w:lineRule="exact"/>
            </w:pPr>
            <w:r>
              <w:rPr>
                <w:rFonts w:ascii="標楷體" w:eastAsia="標楷體" w:hAnsi="標楷體"/>
              </w:rPr>
              <w:t>檢查是否尚欠費用未繳。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F907" w14:textId="77777777" w:rsidR="0063162C" w:rsidRDefault="0063162C" w:rsidP="002F0A71">
            <w:pPr>
              <w:pStyle w:val="a5"/>
              <w:snapToGrid w:val="0"/>
              <w:ind w:firstLine="240"/>
              <w:jc w:val="both"/>
              <w:rPr>
                <w:rFonts w:eastAsia="標楷體"/>
              </w:rPr>
            </w:pPr>
          </w:p>
        </w:tc>
      </w:tr>
      <w:tr w:rsidR="0063162C" w14:paraId="7D7E60C5" w14:textId="77777777" w:rsidTr="00585112">
        <w:trPr>
          <w:cantSplit/>
          <w:trHeight w:val="96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E96B" w14:textId="77777777" w:rsidR="0063162C" w:rsidRDefault="0063162C" w:rsidP="003A56E6">
            <w:pPr>
              <w:pStyle w:val="a5"/>
              <w:snapToGrid w:val="0"/>
              <w:jc w:val="center"/>
            </w:pPr>
            <w:r>
              <w:rPr>
                <w:rFonts w:eastAsia="標楷體"/>
                <w:sz w:val="28"/>
              </w:rPr>
              <w:t>秘書</w:t>
            </w:r>
            <w:r w:rsidR="003A56E6">
              <w:rPr>
                <w:rFonts w:eastAsia="標楷體" w:hint="eastAsia"/>
                <w:sz w:val="28"/>
              </w:rPr>
              <w:t>處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9306" w14:textId="77777777" w:rsidR="0063162C" w:rsidRDefault="0063162C" w:rsidP="003A56E6">
            <w:pPr>
              <w:pStyle w:val="a5"/>
              <w:snapToGrid w:val="0"/>
              <w:ind w:firstLine="1"/>
              <w:jc w:val="center"/>
            </w:pPr>
            <w:r>
              <w:rPr>
                <w:rFonts w:eastAsia="標楷體"/>
                <w:color w:val="000000"/>
                <w:sz w:val="26"/>
                <w:szCs w:val="26"/>
              </w:rPr>
              <w:t>文書議事組</w:t>
            </w:r>
          </w:p>
        </w:tc>
        <w:tc>
          <w:tcPr>
            <w:tcW w:w="4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2F43" w14:textId="77777777" w:rsidR="0063162C" w:rsidRDefault="0063162C" w:rsidP="00C44846">
            <w:pPr>
              <w:pStyle w:val="a5"/>
              <w:snapToGrid w:val="0"/>
              <w:spacing w:line="280" w:lineRule="exact"/>
            </w:pPr>
            <w:r>
              <w:rPr>
                <w:rFonts w:ascii="標楷體" w:eastAsia="標楷體" w:hAnsi="標楷體"/>
              </w:rPr>
              <w:t>檢查是否有待辦公文、</w:t>
            </w:r>
            <w:proofErr w:type="gramStart"/>
            <w:r>
              <w:rPr>
                <w:rFonts w:ascii="標楷體" w:eastAsia="標楷體" w:hAnsi="標楷體"/>
              </w:rPr>
              <w:t>欠卷</w:t>
            </w:r>
            <w:proofErr w:type="gramEnd"/>
            <w:r>
              <w:rPr>
                <w:rFonts w:ascii="標楷體" w:eastAsia="標楷體" w:hAnsi="標楷體"/>
              </w:rPr>
              <w:t>、</w:t>
            </w:r>
            <w:proofErr w:type="gramStart"/>
            <w:r>
              <w:rPr>
                <w:rFonts w:ascii="標楷體" w:eastAsia="標楷體" w:hAnsi="標楷體"/>
              </w:rPr>
              <w:t>調卷未歸還</w:t>
            </w:r>
            <w:proofErr w:type="gramEnd"/>
            <w:r>
              <w:rPr>
                <w:rFonts w:ascii="標楷體" w:eastAsia="標楷體" w:hAnsi="標楷體"/>
              </w:rPr>
              <w:t>公文。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EE43" w14:textId="77777777" w:rsidR="0063162C" w:rsidRDefault="0063162C" w:rsidP="002F0A71">
            <w:pPr>
              <w:pStyle w:val="a5"/>
              <w:snapToGrid w:val="0"/>
              <w:ind w:firstLine="240"/>
              <w:jc w:val="both"/>
              <w:rPr>
                <w:rFonts w:eastAsia="標楷體"/>
              </w:rPr>
            </w:pPr>
          </w:p>
        </w:tc>
      </w:tr>
      <w:tr w:rsidR="0063162C" w14:paraId="26D943A8" w14:textId="77777777" w:rsidTr="00585112">
        <w:trPr>
          <w:cantSplit/>
          <w:trHeight w:val="964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5D00" w14:textId="77777777" w:rsidR="0063162C" w:rsidRDefault="003A56E6" w:rsidP="003A56E6">
            <w:pPr>
              <w:pStyle w:val="a5"/>
              <w:snapToGrid w:val="0"/>
              <w:ind w:left="1" w:hanging="8"/>
              <w:jc w:val="center"/>
            </w:pPr>
            <w:r>
              <w:rPr>
                <w:rFonts w:eastAsia="標楷體" w:hint="eastAsia"/>
                <w:sz w:val="28"/>
              </w:rPr>
              <w:t>財務處</w:t>
            </w:r>
          </w:p>
        </w:tc>
        <w:tc>
          <w:tcPr>
            <w:tcW w:w="4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B785" w14:textId="77777777" w:rsidR="0063162C" w:rsidRDefault="0063162C" w:rsidP="00C44846">
            <w:pPr>
              <w:pStyle w:val="a5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一、是否辦理借支款項。</w:t>
            </w:r>
          </w:p>
          <w:p w14:paraId="1E444029" w14:textId="77777777" w:rsidR="0063162C" w:rsidRDefault="0063162C" w:rsidP="00C44846">
            <w:pPr>
              <w:pStyle w:val="a5"/>
              <w:snapToGrid w:val="0"/>
              <w:spacing w:line="280" w:lineRule="exact"/>
              <w:ind w:hanging="7"/>
              <w:jc w:val="both"/>
            </w:pPr>
            <w:r>
              <w:rPr>
                <w:rFonts w:ascii="標楷體" w:eastAsia="標楷體" w:hAnsi="標楷體"/>
              </w:rPr>
              <w:t>二、計畫案經費</w:t>
            </w:r>
            <w:proofErr w:type="gramStart"/>
            <w:r>
              <w:rPr>
                <w:rFonts w:ascii="標楷體" w:eastAsia="標楷體" w:hAnsi="標楷體"/>
              </w:rPr>
              <w:t>是否核結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E2C60" w14:textId="77777777" w:rsidR="0063162C" w:rsidRDefault="0063162C" w:rsidP="002F0A71">
            <w:pPr>
              <w:pStyle w:val="a5"/>
              <w:snapToGrid w:val="0"/>
              <w:ind w:firstLine="240"/>
              <w:jc w:val="both"/>
              <w:rPr>
                <w:rFonts w:eastAsia="標楷體"/>
              </w:rPr>
            </w:pPr>
          </w:p>
        </w:tc>
      </w:tr>
      <w:tr w:rsidR="00C44846" w14:paraId="1F9AF0EC" w14:textId="77777777" w:rsidTr="00585112">
        <w:trPr>
          <w:cantSplit/>
          <w:trHeight w:val="964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4345" w14:textId="77777777" w:rsidR="00C44846" w:rsidRDefault="00C44846" w:rsidP="003A56E6">
            <w:pPr>
              <w:pStyle w:val="a5"/>
              <w:snapToGrid w:val="0"/>
              <w:ind w:left="1" w:hanging="8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力資源處</w:t>
            </w:r>
          </w:p>
        </w:tc>
        <w:tc>
          <w:tcPr>
            <w:tcW w:w="4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9397" w14:textId="77777777" w:rsidR="00C44846" w:rsidRDefault="00C44846" w:rsidP="00C44846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</w:t>
            </w:r>
            <w:proofErr w:type="gramStart"/>
            <w:r>
              <w:rPr>
                <w:rFonts w:ascii="標楷體" w:eastAsia="標楷體" w:hAnsi="標楷體" w:hint="eastAsia"/>
              </w:rPr>
              <w:t>回本離校會辦單正本</w:t>
            </w:r>
            <w:proofErr w:type="gramEnd"/>
            <w:r w:rsidR="00EE135C">
              <w:rPr>
                <w:rFonts w:ascii="標楷體" w:eastAsia="標楷體" w:hAnsi="標楷體" w:hint="eastAsia"/>
              </w:rPr>
              <w:t>及核准證明文件</w:t>
            </w:r>
            <w:r w:rsidR="00AB42EA">
              <w:rPr>
                <w:rFonts w:ascii="標楷體" w:eastAsia="標楷體" w:hAnsi="標楷體" w:hint="eastAsia"/>
              </w:rPr>
              <w:t>，</w:t>
            </w:r>
            <w:proofErr w:type="gramStart"/>
            <w:r w:rsidR="00AB42EA">
              <w:rPr>
                <w:rFonts w:ascii="標楷體" w:eastAsia="標楷體" w:hAnsi="標楷體" w:hint="eastAsia"/>
              </w:rPr>
              <w:t>人資處存查</w:t>
            </w:r>
            <w:proofErr w:type="gramEnd"/>
            <w:r w:rsidR="00AB42E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0CDB" w14:textId="77777777" w:rsidR="00C44846" w:rsidRDefault="00C44846" w:rsidP="002F0A71">
            <w:pPr>
              <w:pStyle w:val="a5"/>
              <w:snapToGrid w:val="0"/>
              <w:ind w:firstLine="240"/>
              <w:jc w:val="both"/>
              <w:rPr>
                <w:rFonts w:eastAsia="標楷體"/>
              </w:rPr>
            </w:pPr>
          </w:p>
        </w:tc>
      </w:tr>
    </w:tbl>
    <w:p w14:paraId="16194C87" w14:textId="77777777" w:rsidR="004228BA" w:rsidRPr="004228BA" w:rsidRDefault="004228BA" w:rsidP="002F0A71">
      <w:pPr>
        <w:pStyle w:val="a5"/>
        <w:numPr>
          <w:ilvl w:val="0"/>
          <w:numId w:val="1"/>
        </w:numPr>
        <w:snapToGrid w:val="0"/>
        <w:spacing w:line="280" w:lineRule="exact"/>
        <w:ind w:left="426" w:right="-195" w:hanging="426"/>
        <w:jc w:val="both"/>
      </w:pPr>
      <w:r>
        <w:rPr>
          <w:rFonts w:eastAsia="標楷體" w:hint="eastAsia"/>
          <w:noProof/>
        </w:rPr>
        <w:t>依據本校教職員工留職停薪辦法辦理</w:t>
      </w:r>
      <w:r>
        <w:rPr>
          <w:rFonts w:eastAsia="標楷體"/>
        </w:rPr>
        <w:t>。</w:t>
      </w:r>
    </w:p>
    <w:p w14:paraId="63999E43" w14:textId="77777777" w:rsidR="0063162C" w:rsidRDefault="0063162C" w:rsidP="002F0A71">
      <w:pPr>
        <w:pStyle w:val="a5"/>
        <w:numPr>
          <w:ilvl w:val="0"/>
          <w:numId w:val="1"/>
        </w:numPr>
        <w:snapToGrid w:val="0"/>
        <w:spacing w:line="280" w:lineRule="exact"/>
        <w:ind w:left="426" w:right="-195" w:hanging="426"/>
        <w:jc w:val="both"/>
      </w:pPr>
      <w:proofErr w:type="gramStart"/>
      <w:r>
        <w:rPr>
          <w:rFonts w:ascii="標楷體" w:eastAsia="標楷體" w:hAnsi="標楷體"/>
        </w:rPr>
        <w:t>教職員工經核准</w:t>
      </w:r>
      <w:proofErr w:type="gramEnd"/>
      <w:r>
        <w:rPr>
          <w:rFonts w:ascii="標楷體" w:eastAsia="標楷體" w:hAnsi="標楷體"/>
        </w:rPr>
        <w:t>留職停薪，</w:t>
      </w:r>
      <w:proofErr w:type="gramStart"/>
      <w:r>
        <w:rPr>
          <w:rFonts w:ascii="標楷體" w:eastAsia="標楷體" w:hAnsi="標楷體"/>
        </w:rPr>
        <w:t>應持本單</w:t>
      </w:r>
      <w:proofErr w:type="gramEnd"/>
      <w:r>
        <w:rPr>
          <w:rFonts w:ascii="標楷體" w:eastAsia="標楷體" w:hAnsi="標楷體"/>
        </w:rPr>
        <w:t>並檢附核准證明文件</w:t>
      </w:r>
      <w:r w:rsidR="00C952D6">
        <w:rPr>
          <w:rFonts w:ascii="標楷體" w:eastAsia="標楷體" w:hAnsi="標楷體" w:hint="eastAsia"/>
        </w:rPr>
        <w:t>於留職停薪起始日前</w:t>
      </w:r>
      <w:r>
        <w:rPr>
          <w:rFonts w:ascii="標楷體" w:eastAsia="標楷體" w:hAnsi="標楷體"/>
        </w:rPr>
        <w:t>至相關單位</w:t>
      </w:r>
      <w:r w:rsidR="00C952D6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/>
        </w:rPr>
        <w:t>離校手續。</w:t>
      </w:r>
    </w:p>
    <w:p w14:paraId="17594FEA" w14:textId="77777777" w:rsidR="0063162C" w:rsidRPr="004228BA" w:rsidRDefault="00AB42EA" w:rsidP="004228BA">
      <w:pPr>
        <w:pStyle w:val="a5"/>
        <w:numPr>
          <w:ilvl w:val="0"/>
          <w:numId w:val="1"/>
        </w:numPr>
        <w:snapToGrid w:val="0"/>
        <w:spacing w:line="280" w:lineRule="exact"/>
        <w:ind w:left="426" w:right="-195" w:hanging="426"/>
        <w:jc w:val="both"/>
        <w:rPr>
          <w:rFonts w:ascii="標楷體" w:eastAsia="標楷體" w:hAnsi="標楷體"/>
        </w:rPr>
      </w:pPr>
      <w:r w:rsidRPr="00AB42EA">
        <w:rPr>
          <w:rFonts w:ascii="標楷體" w:eastAsia="標楷體" w:hAnsi="標楷體" w:hint="eastAsia"/>
        </w:rPr>
        <w:t>各權責單位</w:t>
      </w:r>
      <w:r>
        <w:rPr>
          <w:rFonts w:ascii="標楷體" w:eastAsia="標楷體" w:hAnsi="標楷體" w:hint="eastAsia"/>
        </w:rPr>
        <w:t>應</w:t>
      </w:r>
      <w:r w:rsidRPr="00AB42EA">
        <w:rPr>
          <w:rFonts w:ascii="標楷體" w:eastAsia="標楷體" w:hAnsi="標楷體" w:hint="eastAsia"/>
        </w:rPr>
        <w:t>確實查核離校人員相關離校會辦手續，並自行</w:t>
      </w:r>
      <w:proofErr w:type="gramStart"/>
      <w:r w:rsidRPr="00AB42EA">
        <w:rPr>
          <w:rFonts w:ascii="標楷體" w:eastAsia="標楷體" w:hAnsi="標楷體" w:hint="eastAsia"/>
        </w:rPr>
        <w:t>稽催離</w:t>
      </w:r>
      <w:proofErr w:type="gramEnd"/>
      <w:r w:rsidRPr="00AB42EA">
        <w:rPr>
          <w:rFonts w:ascii="標楷體" w:eastAsia="標楷體" w:hAnsi="標楷體" w:hint="eastAsia"/>
        </w:rPr>
        <w:t>校人員儘速完成應辦事項。</w:t>
      </w:r>
    </w:p>
    <w:sectPr w:rsidR="0063162C" w:rsidRPr="004228BA" w:rsidSect="00B84CDC">
      <w:footerReference w:type="default" r:id="rId7"/>
      <w:pgSz w:w="11906" w:h="16838"/>
      <w:pgMar w:top="902" w:right="851" w:bottom="340" w:left="902" w:header="720" w:footer="227" w:gutter="0"/>
      <w:cols w:space="72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8DD0" w14:textId="77777777" w:rsidR="002E353B" w:rsidRDefault="002E353B" w:rsidP="008E18E8">
      <w:r>
        <w:separator/>
      </w:r>
    </w:p>
  </w:endnote>
  <w:endnote w:type="continuationSeparator" w:id="0">
    <w:p w14:paraId="42B6D593" w14:textId="77777777" w:rsidR="002E353B" w:rsidRDefault="002E353B" w:rsidP="008E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010A" w14:textId="2980D76D" w:rsidR="00B84CDC" w:rsidRDefault="00B84CDC" w:rsidP="00B84CDC">
    <w:pPr>
      <w:pStyle w:val="a9"/>
      <w:jc w:val="right"/>
    </w:pPr>
    <w:r>
      <w:rPr>
        <w:rFonts w:hint="eastAsia"/>
      </w:rPr>
      <w:t>11</w:t>
    </w:r>
    <w:r w:rsidR="00E5250B">
      <w:t>3/4/2</w:t>
    </w:r>
    <w:r w:rsidR="002C6922">
      <w:rPr>
        <w:rFonts w:hint="eastAsia"/>
      </w:rPr>
      <w:t>3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A9D9" w14:textId="77777777" w:rsidR="002E353B" w:rsidRDefault="002E353B" w:rsidP="008E18E8">
      <w:r>
        <w:separator/>
      </w:r>
    </w:p>
  </w:footnote>
  <w:footnote w:type="continuationSeparator" w:id="0">
    <w:p w14:paraId="2B445960" w14:textId="77777777" w:rsidR="002E353B" w:rsidRDefault="002E353B" w:rsidP="008E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1E0F68E"/>
    <w:lvl w:ilvl="0">
      <w:start w:val="1"/>
      <w:numFmt w:val="decimal"/>
      <w:lvlText w:val="%1、"/>
      <w:lvlJc w:val="left"/>
      <w:pPr>
        <w:tabs>
          <w:tab w:val="num" w:pos="-600"/>
        </w:tabs>
        <w:ind w:left="-600" w:hanging="480"/>
      </w:pPr>
      <w:rPr>
        <w:rFonts w:ascii="Times New Roman" w:eastAsia="標楷體" w:hAnsi="Times New Roman"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firstLine="0"/>
      </w:pPr>
    </w:lvl>
    <w:lvl w:ilvl="6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E6"/>
    <w:rsid w:val="00042BA6"/>
    <w:rsid w:val="001820A0"/>
    <w:rsid w:val="002C6922"/>
    <w:rsid w:val="002E353B"/>
    <w:rsid w:val="002F0A71"/>
    <w:rsid w:val="003475FA"/>
    <w:rsid w:val="003711AE"/>
    <w:rsid w:val="00372E4D"/>
    <w:rsid w:val="00382027"/>
    <w:rsid w:val="003A037E"/>
    <w:rsid w:val="003A56E6"/>
    <w:rsid w:val="003C1B51"/>
    <w:rsid w:val="004228BA"/>
    <w:rsid w:val="00440B9E"/>
    <w:rsid w:val="00585112"/>
    <w:rsid w:val="005A5E9A"/>
    <w:rsid w:val="00614A18"/>
    <w:rsid w:val="0063162C"/>
    <w:rsid w:val="00634F98"/>
    <w:rsid w:val="00885976"/>
    <w:rsid w:val="008C6366"/>
    <w:rsid w:val="008E18E8"/>
    <w:rsid w:val="0090477F"/>
    <w:rsid w:val="009E7DA3"/>
    <w:rsid w:val="00A320E7"/>
    <w:rsid w:val="00A61500"/>
    <w:rsid w:val="00AB42EA"/>
    <w:rsid w:val="00AF3F88"/>
    <w:rsid w:val="00B84CDC"/>
    <w:rsid w:val="00C0529D"/>
    <w:rsid w:val="00C44846"/>
    <w:rsid w:val="00C4488A"/>
    <w:rsid w:val="00C952D6"/>
    <w:rsid w:val="00CF04D4"/>
    <w:rsid w:val="00D66F1E"/>
    <w:rsid w:val="00DF5D3F"/>
    <w:rsid w:val="00E5250B"/>
    <w:rsid w:val="00E56FF4"/>
    <w:rsid w:val="00E660F9"/>
    <w:rsid w:val="00E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2644E3"/>
  <w15:chartTrackingRefBased/>
  <w15:docId w15:val="{2382A51C-FB23-49C3-A540-77A706E9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uiPriority w:val="99"/>
    <w:rPr>
      <w:kern w:val="1"/>
    </w:rPr>
  </w:style>
  <w:style w:type="character" w:customStyle="1" w:styleId="WWCharLFO2LVL1">
    <w:name w:val="WW_CharLFO2LVL1"/>
    <w:rPr>
      <w:rFonts w:eastAsia="標楷體"/>
      <w:color w:val="000000"/>
    </w:rPr>
  </w:style>
  <w:style w:type="character" w:customStyle="1" w:styleId="WWCharLFO4LVL1">
    <w:name w:val="WW_CharLFO4LVL1"/>
    <w:rPr>
      <w:color w:val="000000"/>
    </w:rPr>
  </w:style>
  <w:style w:type="character" w:customStyle="1" w:styleId="WWCharLFO5LVL1">
    <w:name w:val="WW_CharLFO5LVL1"/>
    <w:rPr>
      <w:color w:val="000000"/>
    </w:rPr>
  </w:style>
  <w:style w:type="paragraph" w:styleId="a5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styleId="a6">
    <w:name w:val="Body Text Indent"/>
    <w:basedOn w:val="a5"/>
    <w:pPr>
      <w:ind w:left="480" w:hanging="480"/>
    </w:pPr>
    <w:rPr>
      <w:rFonts w:ascii="標楷體" w:eastAsia="標楷體" w:hAnsi="標楷體"/>
    </w:rPr>
  </w:style>
  <w:style w:type="paragraph" w:styleId="a7">
    <w:name w:val="Balloon Text"/>
    <w:basedOn w:val="a5"/>
    <w:rPr>
      <w:rFonts w:ascii="Arial" w:hAnsi="Arial"/>
      <w:sz w:val="18"/>
      <w:szCs w:val="18"/>
    </w:rPr>
  </w:style>
  <w:style w:type="paragraph" w:styleId="a8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表格內容"/>
    <w:basedOn w:val="a"/>
    <w:pPr>
      <w:suppressLineNumbers/>
    </w:pPr>
  </w:style>
  <w:style w:type="paragraph" w:customStyle="1" w:styleId="ab">
    <w:name w:val="訊框內容"/>
    <w:basedOn w:val="a"/>
  </w:style>
  <w:style w:type="character" w:styleId="ac">
    <w:name w:val="Placeholder Text"/>
    <w:basedOn w:val="a0"/>
    <w:uiPriority w:val="99"/>
    <w:semiHidden/>
    <w:rsid w:val="00E56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教職員工留職停薪離校會辦單</dc:title>
  <dc:subject/>
  <dc:creator>user</dc:creator>
  <cp:keywords/>
  <cp:lastModifiedBy>user</cp:lastModifiedBy>
  <cp:revision>4</cp:revision>
  <cp:lastPrinted>2011-08-15T20:38:00Z</cp:lastPrinted>
  <dcterms:created xsi:type="dcterms:W3CDTF">2024-04-22T08:52:00Z</dcterms:created>
  <dcterms:modified xsi:type="dcterms:W3CDTF">2024-04-23T06:42:00Z</dcterms:modified>
</cp:coreProperties>
</file>